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FCA" w:rsidRPr="007816A0" w:rsidRDefault="00BB7FCA" w:rsidP="00BB7FCA">
      <w:pPr>
        <w:jc w:val="center"/>
        <w:rPr>
          <w:sz w:val="18"/>
          <w:szCs w:val="18"/>
        </w:rPr>
      </w:pPr>
    </w:p>
    <w:p w:rsidR="00BB7FCA" w:rsidRPr="007816A0" w:rsidRDefault="00BB7FCA" w:rsidP="00BB7FCA">
      <w:pPr>
        <w:jc w:val="center"/>
        <w:rPr>
          <w:sz w:val="18"/>
          <w:szCs w:val="18"/>
        </w:rPr>
      </w:pPr>
      <w:r w:rsidRPr="007816A0">
        <w:rPr>
          <w:sz w:val="18"/>
          <w:szCs w:val="18"/>
        </w:rPr>
        <w:t>_________________________________________________________________</w:t>
      </w:r>
    </w:p>
    <w:p w:rsidR="00BB7FCA" w:rsidRPr="00B53C04" w:rsidRDefault="00BB7FCA" w:rsidP="00BB7FCA">
      <w:pPr>
        <w:rPr>
          <w:vertAlign w:val="superscript"/>
        </w:rPr>
      </w:pPr>
      <w:r w:rsidRPr="00B53C04">
        <w:rPr>
          <w:vertAlign w:val="superscript"/>
        </w:rPr>
        <w:t xml:space="preserve">                                        </w:t>
      </w:r>
      <w:r w:rsidR="00B53C04">
        <w:rPr>
          <w:vertAlign w:val="superscript"/>
        </w:rPr>
        <w:t xml:space="preserve">                                                    </w:t>
      </w:r>
      <w:r w:rsidR="00B53C04" w:rsidRPr="00B53C04">
        <w:rPr>
          <w:vertAlign w:val="superscript"/>
        </w:rPr>
        <w:t xml:space="preserve"> </w:t>
      </w:r>
      <w:r w:rsidRPr="00B53C04">
        <w:rPr>
          <w:vertAlign w:val="superscript"/>
        </w:rPr>
        <w:t xml:space="preserve">   (Vieno iš tėvų (globėjų) vardas, pavardė)</w:t>
      </w:r>
    </w:p>
    <w:p w:rsidR="00BB7FCA" w:rsidRPr="007816A0" w:rsidRDefault="00BB7FCA" w:rsidP="00BB7FCA">
      <w:pPr>
        <w:jc w:val="center"/>
      </w:pPr>
    </w:p>
    <w:p w:rsidR="00BB7FCA" w:rsidRPr="007816A0" w:rsidRDefault="00BB7FCA" w:rsidP="00BB7FCA">
      <w:pPr>
        <w:jc w:val="center"/>
      </w:pPr>
      <w:r w:rsidRPr="007816A0">
        <w:t>_________________________________________________</w:t>
      </w:r>
    </w:p>
    <w:p w:rsidR="00BB7FCA" w:rsidRPr="00B53C04" w:rsidRDefault="00B53C04" w:rsidP="00BB7FCA">
      <w:pPr>
        <w:jc w:val="center"/>
        <w:rPr>
          <w:vertAlign w:val="superscript"/>
        </w:rPr>
      </w:pPr>
      <w:r>
        <w:rPr>
          <w:vertAlign w:val="superscript"/>
        </w:rPr>
        <w:t xml:space="preserve">             </w:t>
      </w:r>
      <w:r w:rsidR="00BB7FCA" w:rsidRPr="00B53C04">
        <w:rPr>
          <w:vertAlign w:val="superscript"/>
        </w:rPr>
        <w:t>(Gyvenamoji vieta, tel.  Nr., e-paštas)</w:t>
      </w:r>
    </w:p>
    <w:p w:rsidR="00BB7FCA" w:rsidRPr="007816A0" w:rsidRDefault="00BB7FCA" w:rsidP="00BB7FCA"/>
    <w:p w:rsidR="00BB7FCA" w:rsidRPr="007816A0" w:rsidRDefault="00BB7FCA" w:rsidP="00BB7FCA"/>
    <w:p w:rsidR="00BB7FCA" w:rsidRPr="007816A0" w:rsidRDefault="00BB7FCA" w:rsidP="00BB7FCA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7816A0">
        <w:rPr>
          <w:rFonts w:eastAsia="Calibri"/>
          <w:sz w:val="22"/>
          <w:szCs w:val="22"/>
          <w:lang w:eastAsia="en-US"/>
        </w:rPr>
        <w:t>Vilniaus lopšelio-darželio „Vėtrungė“</w:t>
      </w:r>
    </w:p>
    <w:p w:rsidR="00BB7FCA" w:rsidRPr="007816A0" w:rsidRDefault="00BB7FCA" w:rsidP="00BB7FCA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Direktorei </w:t>
      </w:r>
      <w:r w:rsidRPr="007816A0">
        <w:rPr>
          <w:rFonts w:eastAsia="Calibri"/>
          <w:sz w:val="22"/>
          <w:szCs w:val="22"/>
          <w:lang w:eastAsia="en-US"/>
        </w:rPr>
        <w:t xml:space="preserve">Barbarai Klovienei </w:t>
      </w:r>
    </w:p>
    <w:p w:rsidR="00BB7FCA" w:rsidRPr="007816A0" w:rsidRDefault="00BB7FCA" w:rsidP="00BB7FCA">
      <w:pPr>
        <w:jc w:val="center"/>
        <w:rPr>
          <w:rFonts w:eastAsia="Calibri"/>
          <w:sz w:val="22"/>
          <w:szCs w:val="22"/>
          <w:lang w:eastAsia="en-US"/>
        </w:rPr>
      </w:pPr>
    </w:p>
    <w:p w:rsidR="00BB7FCA" w:rsidRPr="007816A0" w:rsidRDefault="00BB7FCA" w:rsidP="00BB7FCA">
      <w:pPr>
        <w:jc w:val="center"/>
        <w:rPr>
          <w:rFonts w:eastAsia="Calibri"/>
          <w:sz w:val="22"/>
          <w:szCs w:val="22"/>
          <w:lang w:eastAsia="en-US"/>
        </w:rPr>
      </w:pPr>
    </w:p>
    <w:p w:rsidR="00BB7FCA" w:rsidRPr="007816A0" w:rsidRDefault="00BB7FCA" w:rsidP="00BB7FCA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PRAŠYMAS</w:t>
      </w:r>
    </w:p>
    <w:p w:rsidR="00BB7FCA" w:rsidRPr="007816A0" w:rsidRDefault="00BB7FCA" w:rsidP="00BB7FCA">
      <w:pPr>
        <w:jc w:val="center"/>
        <w:rPr>
          <w:rFonts w:eastAsia="Calibri"/>
          <w:b/>
          <w:lang w:eastAsia="en-US"/>
        </w:rPr>
      </w:pPr>
      <w:r w:rsidRPr="007816A0">
        <w:rPr>
          <w:rFonts w:eastAsia="Calibri"/>
          <w:b/>
          <w:lang w:eastAsia="en-US"/>
        </w:rPr>
        <w:t>DĖL VAIKO LIGOS PATEISINIMO</w:t>
      </w:r>
    </w:p>
    <w:p w:rsidR="00BB7FCA" w:rsidRPr="007816A0" w:rsidRDefault="00BB7FCA" w:rsidP="00BB7FCA">
      <w:pPr>
        <w:jc w:val="center"/>
        <w:rPr>
          <w:rFonts w:eastAsia="Calibri"/>
          <w:lang w:eastAsia="en-US"/>
        </w:rPr>
      </w:pPr>
    </w:p>
    <w:p w:rsidR="00BB7FCA" w:rsidRPr="007816A0" w:rsidRDefault="00BB7FCA" w:rsidP="00BB7FCA">
      <w:pPr>
        <w:jc w:val="center"/>
        <w:rPr>
          <w:rFonts w:eastAsia="Calibri"/>
          <w:lang w:eastAsia="en-US"/>
        </w:rPr>
      </w:pPr>
      <w:r w:rsidRPr="007816A0">
        <w:rPr>
          <w:rFonts w:eastAsia="Calibri"/>
          <w:lang w:eastAsia="en-US"/>
        </w:rPr>
        <w:t>20.....-.......-........</w:t>
      </w:r>
    </w:p>
    <w:p w:rsidR="00BB7FCA" w:rsidRDefault="00BB7FCA" w:rsidP="00BB7FCA">
      <w:pPr>
        <w:jc w:val="center"/>
        <w:rPr>
          <w:rFonts w:eastAsia="Calibri"/>
          <w:lang w:eastAsia="en-US"/>
        </w:rPr>
      </w:pPr>
      <w:r w:rsidRPr="007816A0">
        <w:rPr>
          <w:rFonts w:eastAsia="Calibri"/>
          <w:lang w:eastAsia="en-US"/>
        </w:rPr>
        <w:t>Vilnius</w:t>
      </w:r>
    </w:p>
    <w:p w:rsidR="00BB7FCA" w:rsidRDefault="00BB7FCA" w:rsidP="00BB7FCA">
      <w:pPr>
        <w:rPr>
          <w:rFonts w:eastAsia="Calibri"/>
          <w:lang w:eastAsia="en-US"/>
        </w:rPr>
      </w:pPr>
    </w:p>
    <w:p w:rsidR="007B7042" w:rsidRDefault="00BB7FCA" w:rsidP="00BB7FC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Prašau pateisinti mano sūnaus/dukters ............................................................</w:t>
      </w:r>
      <w:r w:rsidR="007B7042">
        <w:rPr>
          <w:rFonts w:eastAsia="Calibri"/>
          <w:lang w:eastAsia="en-US"/>
        </w:rPr>
        <w:t>...</w:t>
      </w:r>
      <w:r>
        <w:rPr>
          <w:rFonts w:eastAsia="Calibri"/>
          <w:lang w:eastAsia="en-US"/>
        </w:rPr>
        <w:t>, lankančio (-</w:t>
      </w:r>
      <w:proofErr w:type="spellStart"/>
      <w:r>
        <w:rPr>
          <w:rFonts w:eastAsia="Calibri"/>
          <w:lang w:eastAsia="en-US"/>
        </w:rPr>
        <w:t>ios</w:t>
      </w:r>
      <w:proofErr w:type="spellEnd"/>
      <w:r>
        <w:rPr>
          <w:rFonts w:eastAsia="Calibri"/>
          <w:lang w:eastAsia="en-US"/>
        </w:rPr>
        <w:t>)</w:t>
      </w:r>
    </w:p>
    <w:p w:rsidR="007B7042" w:rsidRPr="00B53C04" w:rsidRDefault="007B7042" w:rsidP="00BB7FC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</w:t>
      </w:r>
      <w:r w:rsidRPr="00B53C04">
        <w:rPr>
          <w:rFonts w:eastAsia="Calibri"/>
          <w:vertAlign w:val="superscript"/>
          <w:lang w:eastAsia="en-US"/>
        </w:rPr>
        <w:t>(vardas, pavardė)</w:t>
      </w:r>
    </w:p>
    <w:p w:rsidR="007B7042" w:rsidRDefault="007B7042" w:rsidP="007B7042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..................................... grupę, praleistas ugdymo dienas dėl ligos nuo ......................... iki ...................</w:t>
      </w:r>
    </w:p>
    <w:p w:rsidR="007B7042" w:rsidRDefault="002115B7" w:rsidP="007B7042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>
        <w:rPr>
          <w:rFonts w:eastAsia="Calibri"/>
          <w:vertAlign w:val="superscript"/>
          <w:lang w:eastAsia="en-US"/>
        </w:rPr>
        <w:t>(grupės pavadinimas</w:t>
      </w:r>
      <w:r w:rsidRPr="00B53C04">
        <w:rPr>
          <w:rFonts w:eastAsia="Calibri"/>
          <w:vertAlign w:val="superscript"/>
          <w:lang w:eastAsia="en-US"/>
        </w:rPr>
        <w:t xml:space="preserve">)                                                                                                                                    </w:t>
      </w:r>
      <w:r w:rsidR="007B7042" w:rsidRPr="00B53C04">
        <w:rPr>
          <w:rFonts w:eastAsia="Calibri"/>
          <w:lang w:eastAsia="en-US"/>
        </w:rPr>
        <w:t xml:space="preserve"> </w:t>
      </w:r>
      <w:r w:rsidR="007B7042" w:rsidRPr="00B53C04">
        <w:rPr>
          <w:rFonts w:eastAsia="Calibri"/>
          <w:vertAlign w:val="superscript"/>
          <w:lang w:eastAsia="en-US"/>
        </w:rPr>
        <w:t>(data)                                       (data)</w:t>
      </w:r>
    </w:p>
    <w:p w:rsidR="00BB7FCA" w:rsidRPr="00BB7FCA" w:rsidRDefault="00BB7FCA" w:rsidP="007B7042">
      <w:pPr>
        <w:jc w:val="both"/>
        <w:rPr>
          <w:rFonts w:eastAsia="Calibri"/>
          <w:lang w:eastAsia="en-US"/>
        </w:rPr>
      </w:pPr>
      <w:r w:rsidRPr="007816A0">
        <w:rPr>
          <w:rFonts w:eastAsia="Calibri"/>
          <w:lang w:eastAsia="en-US"/>
        </w:rPr>
        <w:t xml:space="preserve">             </w:t>
      </w:r>
    </w:p>
    <w:p w:rsidR="00BB7FCA" w:rsidRPr="007816A0" w:rsidRDefault="00BB7FCA" w:rsidP="00BB7FCA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BB7FCA" w:rsidRPr="007816A0" w:rsidRDefault="00BB7FCA" w:rsidP="00BB7FCA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BB7FCA" w:rsidRPr="007816A0" w:rsidRDefault="00BB7FCA" w:rsidP="00BB7FCA">
      <w:pPr>
        <w:jc w:val="both"/>
        <w:rPr>
          <w:rFonts w:eastAsia="Calibri"/>
          <w:sz w:val="22"/>
          <w:szCs w:val="22"/>
          <w:lang w:eastAsia="en-US"/>
        </w:rPr>
      </w:pPr>
      <w:r w:rsidRPr="007816A0">
        <w:rPr>
          <w:rFonts w:eastAsia="Calibri"/>
          <w:sz w:val="22"/>
          <w:szCs w:val="22"/>
          <w:lang w:eastAsia="en-US"/>
        </w:rPr>
        <w:tab/>
        <w:t xml:space="preserve">                                              .......................................             .......................................................</w:t>
      </w:r>
    </w:p>
    <w:p w:rsidR="00BB7FCA" w:rsidRPr="00B53C04" w:rsidRDefault="00BB7FCA" w:rsidP="00BB7FCA">
      <w:pPr>
        <w:jc w:val="both"/>
        <w:rPr>
          <w:rFonts w:eastAsia="Calibri"/>
          <w:vertAlign w:val="superscript"/>
          <w:lang w:eastAsia="en-US"/>
        </w:rPr>
      </w:pPr>
      <w:r w:rsidRPr="00B53C04">
        <w:rPr>
          <w:rFonts w:eastAsia="Calibri"/>
          <w:vertAlign w:val="superscript"/>
          <w:lang w:eastAsia="en-US"/>
        </w:rPr>
        <w:t xml:space="preserve">                                                                         </w:t>
      </w:r>
      <w:r w:rsidR="002115B7" w:rsidRPr="00B53C04">
        <w:rPr>
          <w:rFonts w:eastAsia="Calibri"/>
          <w:vertAlign w:val="superscript"/>
          <w:lang w:eastAsia="en-US"/>
        </w:rPr>
        <w:t xml:space="preserve">                                             </w:t>
      </w:r>
      <w:r w:rsidRPr="00B53C04">
        <w:rPr>
          <w:rFonts w:eastAsia="Calibri"/>
          <w:vertAlign w:val="superscript"/>
          <w:lang w:eastAsia="en-US"/>
        </w:rPr>
        <w:t xml:space="preserve"> (Parašas)                                    </w:t>
      </w:r>
      <w:r w:rsidR="002115B7" w:rsidRPr="00B53C04">
        <w:rPr>
          <w:rFonts w:eastAsia="Calibri"/>
          <w:vertAlign w:val="superscript"/>
          <w:lang w:eastAsia="en-US"/>
        </w:rPr>
        <w:t xml:space="preserve">                           </w:t>
      </w:r>
      <w:r w:rsidRPr="00B53C04">
        <w:rPr>
          <w:rFonts w:eastAsia="Calibri"/>
          <w:vertAlign w:val="superscript"/>
          <w:lang w:eastAsia="en-US"/>
        </w:rPr>
        <w:t xml:space="preserve">(Vardas, pavardė) </w:t>
      </w:r>
    </w:p>
    <w:p w:rsidR="00BB7FCA" w:rsidRDefault="00BB7FCA" w:rsidP="00BB7FCA">
      <w:pPr>
        <w:jc w:val="both"/>
        <w:rPr>
          <w:rFonts w:eastAsia="Calibri"/>
          <w:sz w:val="22"/>
          <w:szCs w:val="22"/>
          <w:lang w:eastAsia="en-US"/>
        </w:rPr>
      </w:pPr>
    </w:p>
    <w:p w:rsidR="00BB7FCA" w:rsidRDefault="00BB7F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BB7FCA" w:rsidRDefault="00BB7F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BB7FCA" w:rsidRDefault="00BB7F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AE02CA" w:rsidRDefault="00AE02CA" w:rsidP="00BB7FCA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BB7FCA" w:rsidRPr="00AE02CA" w:rsidRDefault="00AE02CA" w:rsidP="00AE02CA">
      <w:r>
        <w:t>*</w:t>
      </w:r>
      <w:r>
        <w:t>Asmen</w:t>
      </w:r>
      <w:r w:rsidRPr="002026E8">
        <w:t>s duomenys bus tvarkomi laikantis BDAR (Bendrojo duomenų apsaugos reglamento nuostatų)</w:t>
      </w:r>
      <w:bookmarkStart w:id="0" w:name="_GoBack"/>
      <w:bookmarkEnd w:id="0"/>
    </w:p>
    <w:p w:rsidR="00983185" w:rsidRDefault="00983185"/>
    <w:sectPr w:rsidR="00983185" w:rsidSect="00BB7FC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CA"/>
    <w:rsid w:val="002115B7"/>
    <w:rsid w:val="007B7042"/>
    <w:rsid w:val="00983185"/>
    <w:rsid w:val="00AE02CA"/>
    <w:rsid w:val="00B53C04"/>
    <w:rsid w:val="00B771D6"/>
    <w:rsid w:val="00B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B95A"/>
  <w15:chartTrackingRefBased/>
  <w15:docId w15:val="{D4B0EDA7-7CFD-44F7-A980-95DCE2CB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B7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1</cp:revision>
  <dcterms:created xsi:type="dcterms:W3CDTF">2021-09-16T11:23:00Z</dcterms:created>
  <dcterms:modified xsi:type="dcterms:W3CDTF">2021-09-16T11:42:00Z</dcterms:modified>
</cp:coreProperties>
</file>